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46"/>
        <w:ind w:right="0" w:left="0" w:firstLine="0"/>
        <w:jc w:val="center"/>
        <w:rPr>
          <w:rFonts w:ascii="ＭＳ ゴシック" w:hAnsi="ＭＳ ゴシック" w:cs="ＭＳ ゴシック" w:eastAsia="ＭＳ ゴシック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ＭＳ 明朝" w:hAnsi="ＭＳ 明朝" w:cs="ＭＳ 明朝" w:eastAsia="ＭＳ 明朝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教職休息制度支援金　申込書</w:t>
      </w:r>
    </w:p>
    <w:p>
      <w:pPr>
        <w:spacing w:before="0" w:after="0" w:line="240"/>
        <w:ind w:right="0" w:left="0" w:firstLine="0"/>
        <w:jc w:val="right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ウェスレアン･ホーリネス教団厚生部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御中</w:t>
      </w:r>
    </w:p>
    <w:p>
      <w:pPr>
        <w:spacing w:before="0" w:after="0" w:line="240"/>
        <w:ind w:right="0" w:left="0" w:firstLine="3570"/>
        <w:jc w:val="right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　　　　　　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20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年　　　月　　　　日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ゴシック" w:hAnsi="ＭＳ ゴシック" w:cs="ＭＳ ゴシック" w:eastAsia="ＭＳ ゴシック"/>
          <w:b/>
          <w:color w:val="000000"/>
          <w:spacing w:val="0"/>
          <w:position w:val="0"/>
          <w:sz w:val="22"/>
          <w:shd w:fill="auto" w:val="clear"/>
        </w:rPr>
        <w:t xml:space="preserve">[申込者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教会名　　　　　　　　　　　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氏名　　　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住所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　〒　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　　　　　　　　　　　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電話番号　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　　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u w:val="single"/>
          <w:shd w:fill="auto" w:val="clear"/>
        </w:rPr>
        <w:t xml:space="preserve">　　　　　　　　　　　　　　　 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E-mail 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u w:val="single"/>
          <w:shd w:fill="auto" w:val="clear"/>
        </w:rPr>
        <w:t xml:space="preserve">　　　　　　　　　　　　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@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u w:val="single"/>
          <w:shd w:fill="auto" w:val="clear"/>
        </w:rPr>
        <w:t xml:space="preserve">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[</w:t>
      </w:r>
      <w:r>
        <w:rPr>
          <w:rFonts w:ascii="ＭＳ ゴシック" w:hAnsi="ＭＳ ゴシック" w:cs="ＭＳ ゴシック" w:eastAsia="ＭＳ ゴシック"/>
          <w:b/>
          <w:color w:val="000000"/>
          <w:spacing w:val="0"/>
          <w:position w:val="0"/>
          <w:sz w:val="22"/>
          <w:shd w:fill="auto" w:val="clear"/>
        </w:rPr>
        <w:t xml:space="preserve">休息期間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]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（最長年間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10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日間）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　　　年　　　月　　日　（　　）～　　　年　　　月　　　日（　　）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[</w:t>
      </w:r>
      <w:r>
        <w:rPr>
          <w:rFonts w:ascii="ＭＳ ゴシック" w:hAnsi="ＭＳ ゴシック" w:cs="ＭＳ ゴシック" w:eastAsia="ＭＳ ゴシック"/>
          <w:b/>
          <w:color w:val="000000"/>
          <w:spacing w:val="0"/>
          <w:position w:val="0"/>
          <w:sz w:val="21"/>
          <w:shd w:fill="auto" w:val="clear"/>
        </w:rPr>
        <w:t xml:space="preserve">振り込み希望日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1"/>
          <w:shd w:fill="auto" w:val="clear"/>
        </w:rPr>
        <w:t xml:space="preserve">]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1"/>
          <w:shd w:fill="auto" w:val="clear"/>
        </w:rPr>
        <w:t xml:space="preserve">　　　　月　　　日まで（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16"/>
          <w:u w:val="single"/>
          <w:shd w:fill="auto" w:val="clear"/>
        </w:rPr>
        <w:t xml:space="preserve">振込みまでは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16"/>
          <w:u w:val="single"/>
          <w:shd w:fill="auto" w:val="clear"/>
        </w:rPr>
        <w:t xml:space="preserve">週間程度かかります。余裕を持って申請してください。）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[</w:t>
      </w:r>
      <w:r>
        <w:rPr>
          <w:rFonts w:ascii="ＭＳ ゴシック" w:hAnsi="ＭＳ ゴシック" w:cs="ＭＳ ゴシック" w:eastAsia="ＭＳ ゴシック"/>
          <w:b/>
          <w:color w:val="000000"/>
          <w:spacing w:val="0"/>
          <w:position w:val="0"/>
          <w:sz w:val="22"/>
          <w:shd w:fill="auto" w:val="clear"/>
        </w:rPr>
        <w:t xml:space="preserve">支援金額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]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□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支援金額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 \30,000/ 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)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　　　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□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応援交通費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(\10,000)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　　　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</w:t>
      </w:r>
      <w:r>
        <w:rPr>
          <w:rFonts w:ascii="ＭＳ ゴシック" w:hAnsi="ＭＳ ゴシック" w:cs="ＭＳ ゴシック" w:eastAsia="ＭＳ ゴシック"/>
          <w:b/>
          <w:color w:val="000000"/>
          <w:spacing w:val="0"/>
          <w:position w:val="0"/>
          <w:sz w:val="22"/>
          <w:shd w:fill="auto" w:val="clear"/>
        </w:rPr>
        <w:t xml:space="preserve">　</w:t>
      </w:r>
      <w:r>
        <w:rPr>
          <w:rFonts w:ascii="ＭＳ ゴシック" w:hAnsi="ＭＳ ゴシック" w:cs="ＭＳ ゴシック" w:eastAsia="ＭＳ ゴシック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計：￥　　　　　　　　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[</w:t>
      </w:r>
      <w:r>
        <w:rPr>
          <w:rFonts w:ascii="ＭＳ ゴシック" w:hAnsi="ＭＳ ゴシック" w:cs="ＭＳ ゴシック" w:eastAsia="ＭＳ ゴシック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振込み先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振込先口座名義　　　　　　　　　　　　　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・ゆうちょ銀行の場合</w:t>
      </w:r>
    </w:p>
    <w:p>
      <w:pPr>
        <w:spacing w:before="0" w:after="0" w:line="240"/>
        <w:ind w:right="0" w:left="0" w:firstLine="44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[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記号　　　　　　　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- 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番号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・その他の金融機関の場合</w:t>
      </w:r>
    </w:p>
    <w:p>
      <w:pPr>
        <w:spacing w:before="0" w:after="0" w:line="240"/>
        <w:ind w:right="0" w:left="0" w:firstLine="440"/>
        <w:jc w:val="left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[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金融機関名　　　　　　　　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店名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(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カナ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)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　　　　　　　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u w:val="single"/>
          <w:shd w:fill="auto" w:val="clear"/>
        </w:rPr>
        <w:t xml:space="preserve">口座番号　　　　　　　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厚生部から説教者の斡旋を必要としますか？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□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　説教者を選んで欲しい　　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□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　しかるべき講師は自分で選びます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　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□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　教区講壇交換で行う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・教師は休息を毎年取ることが出来ますが、支援金は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年に一度とします。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・支援金は一人につき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万円、夫妻の場合は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万円を援助します。（夫婦のどちらかが教職以外の場合も二人とも支援対象となります）。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・他に必要な場合は礼拝説教応援者に､交通費を含め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2"/>
          <w:shd w:fill="auto" w:val="clear"/>
        </w:rPr>
        <w:t xml:space="preserve">万円を支援します。（ただし教団教師に限る。）</w:t>
      </w: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</w:pP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送付／問合せ：必要事項を記入して、</w:t>
      </w:r>
      <w:r>
        <w:rPr>
          <w:rFonts w:ascii="ＭＳ ゴシック" w:hAnsi="ＭＳ ゴシック" w:cs="ＭＳ ゴシック" w:eastAsia="ＭＳ ゴシック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厚生部部長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とウェスレアン</w:t>
      </w:r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・ホーリネス教団(</w:t>
      </w:r>
      <w:hyperlink xmlns:r="http://schemas.openxmlformats.org/officeDocument/2006/relationships" r:id="docRId0">
        <w:r>
          <w:rPr>
            <w:rFonts w:ascii="ＭＳ ゴシック" w:hAnsi="ＭＳ ゴシック" w:cs="ＭＳ ゴシック" w:eastAsia="ＭＳ ゴシック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Wesleyan_holiness@yahoo.co.jp</w:t>
        </w:r>
      </w:hyperlink>
      <w:r>
        <w:rPr>
          <w:rFonts w:ascii="ＭＳ ゴシック" w:hAnsi="ＭＳ ゴシック" w:cs="ＭＳ ゴシック" w:eastAsia="ＭＳ ゴシック"/>
          <w:color w:val="000000"/>
          <w:spacing w:val="0"/>
          <w:position w:val="0"/>
          <w:sz w:val="22"/>
          <w:shd w:fill="auto" w:val="clear"/>
        </w:rPr>
        <w:t xml:space="preserve">)まで、メールまたは郵送で送付ください。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Wesleyan_holiness@yahoo.co.jp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